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EAF6" w14:textId="088D49D4" w:rsidR="00413ADF" w:rsidRDefault="00413ADF" w:rsidP="00B323FA">
      <w:pPr>
        <w:autoSpaceDE w:val="0"/>
        <w:autoSpaceDN w:val="0"/>
        <w:adjustRightInd w:val="0"/>
        <w:spacing w:after="0" w:line="240" w:lineRule="auto"/>
        <w:rPr>
          <w:rFonts w:ascii="Arial" w:hAnsi="Arial" w:cs="Arial"/>
          <w:b/>
          <w:sz w:val="28"/>
          <w:szCs w:val="28"/>
        </w:rPr>
      </w:pPr>
      <w:r>
        <w:rPr>
          <w:noProof/>
          <w:lang w:eastAsia="en-GB"/>
        </w:rPr>
        <w:drawing>
          <wp:anchor distT="0" distB="0" distL="114300" distR="114300" simplePos="0" relativeHeight="251658240" behindDoc="0" locked="0" layoutInCell="1" allowOverlap="1" wp14:anchorId="5A041CDD" wp14:editId="579F0B54">
            <wp:simplePos x="0" y="0"/>
            <wp:positionH relativeFrom="column">
              <wp:posOffset>-123134</wp:posOffset>
            </wp:positionH>
            <wp:positionV relativeFrom="paragraph">
              <wp:posOffset>-646016</wp:posOffset>
            </wp:positionV>
            <wp:extent cx="4290938" cy="1037341"/>
            <wp:effectExtent l="0" t="0" r="0" b="0"/>
            <wp:wrapNone/>
            <wp:docPr id="1368890809" name="Picture 13688908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90809" name="Picture 1368890809"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0938" cy="1037341"/>
                    </a:xfrm>
                    <a:prstGeom prst="rect">
                      <a:avLst/>
                    </a:prstGeom>
                  </pic:spPr>
                </pic:pic>
              </a:graphicData>
            </a:graphic>
          </wp:anchor>
        </w:drawing>
      </w:r>
    </w:p>
    <w:p w14:paraId="51BE7F0E" w14:textId="77777777" w:rsidR="00560BA1" w:rsidRDefault="00560BA1" w:rsidP="00B323FA">
      <w:pPr>
        <w:autoSpaceDE w:val="0"/>
        <w:autoSpaceDN w:val="0"/>
        <w:adjustRightInd w:val="0"/>
        <w:spacing w:after="0" w:line="240" w:lineRule="auto"/>
        <w:rPr>
          <w:rFonts w:ascii="Arial" w:hAnsi="Arial" w:cs="Arial"/>
          <w:b/>
          <w:sz w:val="28"/>
          <w:szCs w:val="28"/>
        </w:rPr>
      </w:pPr>
    </w:p>
    <w:p w14:paraId="39B9C3F6" w14:textId="77777777" w:rsidR="00560BA1" w:rsidRDefault="00560BA1" w:rsidP="00B323FA">
      <w:pPr>
        <w:autoSpaceDE w:val="0"/>
        <w:autoSpaceDN w:val="0"/>
        <w:adjustRightInd w:val="0"/>
        <w:spacing w:after="0" w:line="240" w:lineRule="auto"/>
        <w:rPr>
          <w:rFonts w:ascii="Arial" w:hAnsi="Arial" w:cs="Arial"/>
          <w:b/>
          <w:sz w:val="28"/>
          <w:szCs w:val="28"/>
        </w:rPr>
      </w:pPr>
    </w:p>
    <w:p w14:paraId="424C3DFE" w14:textId="7DE33180" w:rsidR="004B0C81" w:rsidRDefault="00560BA1" w:rsidP="00B323FA">
      <w:pPr>
        <w:autoSpaceDE w:val="0"/>
        <w:autoSpaceDN w:val="0"/>
        <w:adjustRightInd w:val="0"/>
        <w:spacing w:after="0" w:line="240" w:lineRule="auto"/>
        <w:rPr>
          <w:rFonts w:ascii="Arial" w:hAnsi="Arial" w:cs="Arial"/>
          <w:b/>
          <w:sz w:val="28"/>
          <w:szCs w:val="28"/>
        </w:rPr>
      </w:pPr>
      <w:r>
        <w:rPr>
          <w:rFonts w:ascii="Arial" w:hAnsi="Arial" w:cs="Arial"/>
          <w:b/>
          <w:sz w:val="28"/>
          <w:szCs w:val="28"/>
        </w:rPr>
        <w:t>A summary of the report from our Chairman, Nigel Lloyd</w:t>
      </w:r>
    </w:p>
    <w:p w14:paraId="2FFCC54C" w14:textId="6AA475E8" w:rsidR="00B323FA" w:rsidRDefault="00B323FA" w:rsidP="00B323FA">
      <w:pPr>
        <w:autoSpaceDE w:val="0"/>
        <w:autoSpaceDN w:val="0"/>
        <w:adjustRightInd w:val="0"/>
        <w:spacing w:after="0" w:line="240" w:lineRule="auto"/>
        <w:rPr>
          <w:rFonts w:ascii="Arial" w:hAnsi="Arial" w:cs="Arial"/>
          <w:b/>
          <w:sz w:val="28"/>
          <w:szCs w:val="28"/>
        </w:rPr>
      </w:pPr>
      <w:r w:rsidRPr="00B5124F">
        <w:rPr>
          <w:rFonts w:ascii="Arial" w:hAnsi="Arial" w:cs="Arial"/>
          <w:b/>
          <w:sz w:val="28"/>
          <w:szCs w:val="28"/>
        </w:rPr>
        <w:t>AGM September 20</w:t>
      </w:r>
      <w:r w:rsidR="00B42E09" w:rsidRPr="00B5124F">
        <w:rPr>
          <w:rFonts w:ascii="Arial" w:hAnsi="Arial" w:cs="Arial"/>
          <w:b/>
          <w:sz w:val="28"/>
          <w:szCs w:val="28"/>
        </w:rPr>
        <w:t>2</w:t>
      </w:r>
      <w:r w:rsidR="00B5345C">
        <w:rPr>
          <w:rFonts w:ascii="Arial" w:hAnsi="Arial" w:cs="Arial"/>
          <w:b/>
          <w:sz w:val="28"/>
          <w:szCs w:val="28"/>
        </w:rPr>
        <w:t>4</w:t>
      </w:r>
    </w:p>
    <w:p w14:paraId="0F29BECB" w14:textId="2B29A424" w:rsidR="00B323FA" w:rsidRPr="005A35BC" w:rsidRDefault="00B323FA" w:rsidP="00B323FA">
      <w:pPr>
        <w:autoSpaceDE w:val="0"/>
        <w:autoSpaceDN w:val="0"/>
        <w:adjustRightInd w:val="0"/>
        <w:spacing w:after="0" w:line="240" w:lineRule="auto"/>
        <w:rPr>
          <w:rFonts w:ascii="Arial" w:hAnsi="Arial" w:cs="Arial"/>
          <w:sz w:val="24"/>
          <w:szCs w:val="24"/>
        </w:rPr>
      </w:pPr>
    </w:p>
    <w:p w14:paraId="7F68E08F" w14:textId="77777777" w:rsidR="004B0C81" w:rsidRPr="00413ADF" w:rsidRDefault="004B0C81" w:rsidP="004B0C81">
      <w:pPr>
        <w:rPr>
          <w:rFonts w:ascii="Arial" w:hAnsi="Arial" w:cs="Arial"/>
          <w:sz w:val="24"/>
          <w:szCs w:val="24"/>
        </w:rPr>
      </w:pPr>
      <w:r w:rsidRPr="00413ADF">
        <w:rPr>
          <w:rFonts w:ascii="Arial" w:hAnsi="Arial" w:cs="Arial"/>
          <w:sz w:val="24"/>
          <w:szCs w:val="24"/>
        </w:rPr>
        <w:t xml:space="preserve">I am pleased to report that there have been some notable successes for NNCT in the past year. </w:t>
      </w:r>
    </w:p>
    <w:p w14:paraId="757BC60E" w14:textId="77777777" w:rsidR="004B0C81" w:rsidRPr="00413ADF" w:rsidRDefault="004B0C81" w:rsidP="004B0C81">
      <w:pPr>
        <w:rPr>
          <w:rFonts w:ascii="Arial" w:hAnsi="Arial" w:cs="Arial"/>
          <w:sz w:val="24"/>
          <w:szCs w:val="24"/>
        </w:rPr>
      </w:pPr>
      <w:r w:rsidRPr="00413ADF">
        <w:rPr>
          <w:rFonts w:ascii="Arial" w:hAnsi="Arial" w:cs="Arial"/>
          <w:sz w:val="24"/>
          <w:szCs w:val="24"/>
        </w:rPr>
        <w:t xml:space="preserve">The charity has managed to increase passenger numbers which means we have reached out to more people in North Norfolk and hopefully helped to make a positive impact on their lives. </w:t>
      </w:r>
    </w:p>
    <w:p w14:paraId="07A36841" w14:textId="5F6B4973" w:rsidR="004B0C81" w:rsidRPr="00413ADF" w:rsidRDefault="004B0C81" w:rsidP="00F03F38">
      <w:pPr>
        <w:rPr>
          <w:rFonts w:ascii="Arial" w:hAnsi="Arial" w:cs="Arial"/>
          <w:sz w:val="24"/>
          <w:szCs w:val="24"/>
        </w:rPr>
      </w:pPr>
      <w:r w:rsidRPr="00413ADF">
        <w:rPr>
          <w:rFonts w:ascii="Arial" w:hAnsi="Arial" w:cs="Arial"/>
          <w:sz w:val="24"/>
          <w:szCs w:val="24"/>
        </w:rPr>
        <w:t xml:space="preserve">NNCT continue to rely heavily on the generosity of a wide range of funders from both the public and private sectors, for which we are extremely grateful. In an era of ever-increasing competition for this available grant money, we continue to have some success in obtaining sufficient funds to maintain our services. Indeed, I am pleased to report that we have been able to maintain and increase our reach to those who need affordable transport over the past year whilst also meeting our financial targets and maintaining a balanced budget.  </w:t>
      </w:r>
    </w:p>
    <w:p w14:paraId="22E32E3A" w14:textId="77777777" w:rsidR="004B0C81" w:rsidRPr="00413ADF" w:rsidRDefault="004B0C81" w:rsidP="004B0C81">
      <w:pPr>
        <w:rPr>
          <w:rFonts w:ascii="Arial" w:hAnsi="Arial" w:cs="Arial"/>
          <w:sz w:val="24"/>
          <w:szCs w:val="24"/>
        </w:rPr>
      </w:pPr>
      <w:r w:rsidRPr="00413ADF">
        <w:rPr>
          <w:rFonts w:ascii="Arial" w:hAnsi="Arial" w:cs="Arial"/>
          <w:sz w:val="24"/>
          <w:szCs w:val="24"/>
        </w:rPr>
        <w:t>We are pleased to have been able to replace aging vehicles this year, lowering the average age of the fleet. In turn this strategy will reduce our maintenance and running costs. Our goal of incrementally increasing our number of zero emission vehicles continues with the recent order for an electric bus which can carry 8 passengers or 3 wheelchairs.  We will continue to closely monitor and report on our carbon emission with a view to reducing the environmental impact of our services year on year.</w:t>
      </w:r>
    </w:p>
    <w:p w14:paraId="00712BC9" w14:textId="77777777" w:rsidR="004B0C81" w:rsidRPr="00413ADF" w:rsidRDefault="004B0C81" w:rsidP="004B0C81">
      <w:pPr>
        <w:rPr>
          <w:rFonts w:ascii="Arial" w:hAnsi="Arial" w:cs="Arial"/>
          <w:sz w:val="24"/>
          <w:szCs w:val="24"/>
        </w:rPr>
      </w:pPr>
      <w:r w:rsidRPr="00413ADF">
        <w:rPr>
          <w:rFonts w:ascii="Arial" w:hAnsi="Arial" w:cs="Arial"/>
          <w:sz w:val="24"/>
          <w:szCs w:val="24"/>
        </w:rPr>
        <w:t>Despite our achievements over the past year, there remain some notable challenges and risks to the charity as we look forward. The national lottery funding comes to an end soon after nine years of significant annual funding. This money helped us through the difficult covid years whilst directly funding hundreds of trips each year.  NNDC had generously funded community transport in North Norfolk since the charity was inaugurated in 2000 but are unable to maintain its support in future.  The loss of these monies is a huge blow and will be difficult to replace but we will do everything in our power to maintain our current services to those in need of them.</w:t>
      </w:r>
    </w:p>
    <w:p w14:paraId="100ED1FF" w14:textId="06342FD6" w:rsidR="00560BA1" w:rsidRDefault="004B0C81" w:rsidP="004B0C81">
      <w:pPr>
        <w:rPr>
          <w:rFonts w:ascii="Arial" w:hAnsi="Arial" w:cs="Arial"/>
          <w:sz w:val="24"/>
          <w:szCs w:val="24"/>
        </w:rPr>
      </w:pPr>
      <w:r w:rsidRPr="00413ADF">
        <w:rPr>
          <w:rFonts w:ascii="Arial" w:hAnsi="Arial" w:cs="Arial"/>
          <w:sz w:val="24"/>
          <w:szCs w:val="24"/>
        </w:rPr>
        <w:t xml:space="preserve">Our successes this year are once again down to the brilliant leadership from our Executive Lead – Jane, our outstanding </w:t>
      </w:r>
      <w:r w:rsidR="002733EE">
        <w:rPr>
          <w:rFonts w:ascii="Arial" w:hAnsi="Arial" w:cs="Arial"/>
          <w:sz w:val="24"/>
          <w:szCs w:val="24"/>
        </w:rPr>
        <w:t>o</w:t>
      </w:r>
      <w:r w:rsidRPr="00413ADF">
        <w:rPr>
          <w:rFonts w:ascii="Arial" w:hAnsi="Arial" w:cs="Arial"/>
          <w:sz w:val="24"/>
          <w:szCs w:val="24"/>
        </w:rPr>
        <w:t>ffice team who work tirelessly to satisfy affordable transport needs in the area, our team of drivers whose professionalism and empathy are a huge credit to our charity and the increasing number of volunteer drivers who give up their time freely to help deliver our services. I take this opportunity to offer my sincere thanks to them all. Our team of volunteer Trustees are rarely seen but offer guidance, support and direction to the charity. My thanks also go out to them.</w:t>
      </w:r>
      <w:r w:rsidR="00560BA1">
        <w:rPr>
          <w:rFonts w:ascii="Arial" w:hAnsi="Arial" w:cs="Arial"/>
          <w:sz w:val="24"/>
          <w:szCs w:val="24"/>
        </w:rPr>
        <w:t xml:space="preserve"> </w:t>
      </w:r>
    </w:p>
    <w:p w14:paraId="4BE4EEB8" w14:textId="62619166" w:rsidR="00560BA1" w:rsidRPr="00413ADF" w:rsidRDefault="004B0C81" w:rsidP="00560BA1">
      <w:pPr>
        <w:rPr>
          <w:rFonts w:ascii="Arial" w:hAnsi="Arial" w:cs="Arial"/>
          <w:sz w:val="24"/>
          <w:szCs w:val="24"/>
        </w:rPr>
      </w:pPr>
      <w:r w:rsidRPr="00413ADF">
        <w:rPr>
          <w:rFonts w:ascii="Arial" w:hAnsi="Arial" w:cs="Arial"/>
          <w:sz w:val="24"/>
          <w:szCs w:val="24"/>
        </w:rPr>
        <w:t>Next year is the 25th anniversary of delivering affordable transport solutions to people in the North Norfolk area. We hope to be able to celebrate the occasion with a range of events and initiatives.</w:t>
      </w:r>
    </w:p>
    <w:sectPr w:rsidR="00560BA1" w:rsidRPr="00413ADF" w:rsidSect="00560BA1">
      <w:headerReference w:type="default" r:id="rId8"/>
      <w:pgSz w:w="11906" w:h="16838"/>
      <w:pgMar w:top="4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D393C" w14:textId="77777777" w:rsidR="008D4E57" w:rsidRDefault="008D4E57" w:rsidP="003C2393">
      <w:pPr>
        <w:spacing w:after="0" w:line="240" w:lineRule="auto"/>
      </w:pPr>
      <w:r>
        <w:separator/>
      </w:r>
    </w:p>
  </w:endnote>
  <w:endnote w:type="continuationSeparator" w:id="0">
    <w:p w14:paraId="43AB781D" w14:textId="77777777" w:rsidR="008D4E57" w:rsidRDefault="008D4E57" w:rsidP="003C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5E4D" w14:textId="77777777" w:rsidR="008D4E57" w:rsidRDefault="008D4E57" w:rsidP="003C2393">
      <w:pPr>
        <w:spacing w:after="0" w:line="240" w:lineRule="auto"/>
      </w:pPr>
      <w:r>
        <w:separator/>
      </w:r>
    </w:p>
  </w:footnote>
  <w:footnote w:type="continuationSeparator" w:id="0">
    <w:p w14:paraId="4B2A0BB1" w14:textId="77777777" w:rsidR="008D4E57" w:rsidRDefault="008D4E57" w:rsidP="003C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15D9" w14:textId="22AE3D69" w:rsidR="003C2393" w:rsidRDefault="003C2393" w:rsidP="003C2393">
    <w:pPr>
      <w:pStyle w:val="Header"/>
      <w:jc w:val="right"/>
    </w:pPr>
  </w:p>
  <w:p w14:paraId="4145F3D5" w14:textId="77777777" w:rsidR="003C2393" w:rsidRDefault="003C2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2528"/>
    <w:multiLevelType w:val="hybridMultilevel"/>
    <w:tmpl w:val="49E8D436"/>
    <w:lvl w:ilvl="0" w:tplc="9F3667FA">
      <w:start w:val="1"/>
      <w:numFmt w:val="decimal"/>
      <w:lvlText w:val="%1)"/>
      <w:lvlJc w:val="left"/>
      <w:pPr>
        <w:tabs>
          <w:tab w:val="num" w:pos="720"/>
        </w:tabs>
        <w:ind w:left="720" w:hanging="360"/>
      </w:pPr>
    </w:lvl>
    <w:lvl w:ilvl="1" w:tplc="51A460B2" w:tentative="1">
      <w:start w:val="1"/>
      <w:numFmt w:val="decimal"/>
      <w:lvlText w:val="%2)"/>
      <w:lvlJc w:val="left"/>
      <w:pPr>
        <w:tabs>
          <w:tab w:val="num" w:pos="1440"/>
        </w:tabs>
        <w:ind w:left="1440" w:hanging="360"/>
      </w:pPr>
    </w:lvl>
    <w:lvl w:ilvl="2" w:tplc="10943A5C" w:tentative="1">
      <w:start w:val="1"/>
      <w:numFmt w:val="decimal"/>
      <w:lvlText w:val="%3)"/>
      <w:lvlJc w:val="left"/>
      <w:pPr>
        <w:tabs>
          <w:tab w:val="num" w:pos="2160"/>
        </w:tabs>
        <w:ind w:left="2160" w:hanging="360"/>
      </w:pPr>
    </w:lvl>
    <w:lvl w:ilvl="3" w:tplc="28CEA95C" w:tentative="1">
      <w:start w:val="1"/>
      <w:numFmt w:val="decimal"/>
      <w:lvlText w:val="%4)"/>
      <w:lvlJc w:val="left"/>
      <w:pPr>
        <w:tabs>
          <w:tab w:val="num" w:pos="2880"/>
        </w:tabs>
        <w:ind w:left="2880" w:hanging="360"/>
      </w:pPr>
    </w:lvl>
    <w:lvl w:ilvl="4" w:tplc="CD6AE1D2" w:tentative="1">
      <w:start w:val="1"/>
      <w:numFmt w:val="decimal"/>
      <w:lvlText w:val="%5)"/>
      <w:lvlJc w:val="left"/>
      <w:pPr>
        <w:tabs>
          <w:tab w:val="num" w:pos="3600"/>
        </w:tabs>
        <w:ind w:left="3600" w:hanging="360"/>
      </w:pPr>
    </w:lvl>
    <w:lvl w:ilvl="5" w:tplc="F8F205D2" w:tentative="1">
      <w:start w:val="1"/>
      <w:numFmt w:val="decimal"/>
      <w:lvlText w:val="%6)"/>
      <w:lvlJc w:val="left"/>
      <w:pPr>
        <w:tabs>
          <w:tab w:val="num" w:pos="4320"/>
        </w:tabs>
        <w:ind w:left="4320" w:hanging="360"/>
      </w:pPr>
    </w:lvl>
    <w:lvl w:ilvl="6" w:tplc="B5006886" w:tentative="1">
      <w:start w:val="1"/>
      <w:numFmt w:val="decimal"/>
      <w:lvlText w:val="%7)"/>
      <w:lvlJc w:val="left"/>
      <w:pPr>
        <w:tabs>
          <w:tab w:val="num" w:pos="5040"/>
        </w:tabs>
        <w:ind w:left="5040" w:hanging="360"/>
      </w:pPr>
    </w:lvl>
    <w:lvl w:ilvl="7" w:tplc="751658BA" w:tentative="1">
      <w:start w:val="1"/>
      <w:numFmt w:val="decimal"/>
      <w:lvlText w:val="%8)"/>
      <w:lvlJc w:val="left"/>
      <w:pPr>
        <w:tabs>
          <w:tab w:val="num" w:pos="5760"/>
        </w:tabs>
        <w:ind w:left="5760" w:hanging="360"/>
      </w:pPr>
    </w:lvl>
    <w:lvl w:ilvl="8" w:tplc="4FD4FA0E" w:tentative="1">
      <w:start w:val="1"/>
      <w:numFmt w:val="decimal"/>
      <w:lvlText w:val="%9)"/>
      <w:lvlJc w:val="left"/>
      <w:pPr>
        <w:tabs>
          <w:tab w:val="num" w:pos="6480"/>
        </w:tabs>
        <w:ind w:left="6480" w:hanging="360"/>
      </w:pPr>
    </w:lvl>
  </w:abstractNum>
  <w:abstractNum w:abstractNumId="1" w15:restartNumberingAfterBreak="0">
    <w:nsid w:val="20853A69"/>
    <w:multiLevelType w:val="hybridMultilevel"/>
    <w:tmpl w:val="1BC2600E"/>
    <w:lvl w:ilvl="0" w:tplc="91CCA22A">
      <w:start w:val="1"/>
      <w:numFmt w:val="decimal"/>
      <w:lvlText w:val="%1)"/>
      <w:lvlJc w:val="left"/>
      <w:pPr>
        <w:tabs>
          <w:tab w:val="num" w:pos="720"/>
        </w:tabs>
        <w:ind w:left="720" w:hanging="360"/>
      </w:pPr>
    </w:lvl>
    <w:lvl w:ilvl="1" w:tplc="A54869EA" w:tentative="1">
      <w:start w:val="1"/>
      <w:numFmt w:val="decimal"/>
      <w:lvlText w:val="%2)"/>
      <w:lvlJc w:val="left"/>
      <w:pPr>
        <w:tabs>
          <w:tab w:val="num" w:pos="1440"/>
        </w:tabs>
        <w:ind w:left="1440" w:hanging="360"/>
      </w:pPr>
    </w:lvl>
    <w:lvl w:ilvl="2" w:tplc="C4C8B6DE" w:tentative="1">
      <w:start w:val="1"/>
      <w:numFmt w:val="decimal"/>
      <w:lvlText w:val="%3)"/>
      <w:lvlJc w:val="left"/>
      <w:pPr>
        <w:tabs>
          <w:tab w:val="num" w:pos="2160"/>
        </w:tabs>
        <w:ind w:left="2160" w:hanging="360"/>
      </w:pPr>
    </w:lvl>
    <w:lvl w:ilvl="3" w:tplc="E93651A2" w:tentative="1">
      <w:start w:val="1"/>
      <w:numFmt w:val="decimal"/>
      <w:lvlText w:val="%4)"/>
      <w:lvlJc w:val="left"/>
      <w:pPr>
        <w:tabs>
          <w:tab w:val="num" w:pos="2880"/>
        </w:tabs>
        <w:ind w:left="2880" w:hanging="360"/>
      </w:pPr>
    </w:lvl>
    <w:lvl w:ilvl="4" w:tplc="16368548" w:tentative="1">
      <w:start w:val="1"/>
      <w:numFmt w:val="decimal"/>
      <w:lvlText w:val="%5)"/>
      <w:lvlJc w:val="left"/>
      <w:pPr>
        <w:tabs>
          <w:tab w:val="num" w:pos="3600"/>
        </w:tabs>
        <w:ind w:left="3600" w:hanging="360"/>
      </w:pPr>
    </w:lvl>
    <w:lvl w:ilvl="5" w:tplc="B552BBE4" w:tentative="1">
      <w:start w:val="1"/>
      <w:numFmt w:val="decimal"/>
      <w:lvlText w:val="%6)"/>
      <w:lvlJc w:val="left"/>
      <w:pPr>
        <w:tabs>
          <w:tab w:val="num" w:pos="4320"/>
        </w:tabs>
        <w:ind w:left="4320" w:hanging="360"/>
      </w:pPr>
    </w:lvl>
    <w:lvl w:ilvl="6" w:tplc="8D22EA78" w:tentative="1">
      <w:start w:val="1"/>
      <w:numFmt w:val="decimal"/>
      <w:lvlText w:val="%7)"/>
      <w:lvlJc w:val="left"/>
      <w:pPr>
        <w:tabs>
          <w:tab w:val="num" w:pos="5040"/>
        </w:tabs>
        <w:ind w:left="5040" w:hanging="360"/>
      </w:pPr>
    </w:lvl>
    <w:lvl w:ilvl="7" w:tplc="8ED637D2" w:tentative="1">
      <w:start w:val="1"/>
      <w:numFmt w:val="decimal"/>
      <w:lvlText w:val="%8)"/>
      <w:lvlJc w:val="left"/>
      <w:pPr>
        <w:tabs>
          <w:tab w:val="num" w:pos="5760"/>
        </w:tabs>
        <w:ind w:left="5760" w:hanging="360"/>
      </w:pPr>
    </w:lvl>
    <w:lvl w:ilvl="8" w:tplc="FFE49410" w:tentative="1">
      <w:start w:val="1"/>
      <w:numFmt w:val="decimal"/>
      <w:lvlText w:val="%9)"/>
      <w:lvlJc w:val="left"/>
      <w:pPr>
        <w:tabs>
          <w:tab w:val="num" w:pos="6480"/>
        </w:tabs>
        <w:ind w:left="6480" w:hanging="360"/>
      </w:pPr>
    </w:lvl>
  </w:abstractNum>
  <w:abstractNum w:abstractNumId="2" w15:restartNumberingAfterBreak="0">
    <w:nsid w:val="23D6111E"/>
    <w:multiLevelType w:val="hybridMultilevel"/>
    <w:tmpl w:val="D96232D8"/>
    <w:lvl w:ilvl="0" w:tplc="FF449DA2">
      <w:start w:val="1"/>
      <w:numFmt w:val="decimal"/>
      <w:lvlText w:val="%1)"/>
      <w:lvlJc w:val="left"/>
      <w:pPr>
        <w:tabs>
          <w:tab w:val="num" w:pos="720"/>
        </w:tabs>
        <w:ind w:left="720" w:hanging="360"/>
      </w:pPr>
    </w:lvl>
    <w:lvl w:ilvl="1" w:tplc="EB387A18">
      <w:start w:val="1"/>
      <w:numFmt w:val="decimal"/>
      <w:lvlText w:val="%2)"/>
      <w:lvlJc w:val="left"/>
      <w:pPr>
        <w:tabs>
          <w:tab w:val="num" w:pos="1440"/>
        </w:tabs>
        <w:ind w:left="1440" w:hanging="360"/>
      </w:pPr>
    </w:lvl>
    <w:lvl w:ilvl="2" w:tplc="635EA52C">
      <w:start w:val="1"/>
      <w:numFmt w:val="decimal"/>
      <w:lvlText w:val="%3)"/>
      <w:lvlJc w:val="left"/>
      <w:pPr>
        <w:tabs>
          <w:tab w:val="num" w:pos="2160"/>
        </w:tabs>
        <w:ind w:left="2160" w:hanging="360"/>
      </w:pPr>
    </w:lvl>
    <w:lvl w:ilvl="3" w:tplc="291A1204">
      <w:start w:val="1"/>
      <w:numFmt w:val="decimal"/>
      <w:lvlText w:val="%4)"/>
      <w:lvlJc w:val="left"/>
      <w:pPr>
        <w:tabs>
          <w:tab w:val="num" w:pos="2880"/>
        </w:tabs>
        <w:ind w:left="2880" w:hanging="360"/>
      </w:pPr>
    </w:lvl>
    <w:lvl w:ilvl="4" w:tplc="69EC1C1C">
      <w:start w:val="1"/>
      <w:numFmt w:val="decimal"/>
      <w:lvlText w:val="%5)"/>
      <w:lvlJc w:val="left"/>
      <w:pPr>
        <w:tabs>
          <w:tab w:val="num" w:pos="3600"/>
        </w:tabs>
        <w:ind w:left="3600" w:hanging="360"/>
      </w:pPr>
    </w:lvl>
    <w:lvl w:ilvl="5" w:tplc="DACE8E2E">
      <w:start w:val="1"/>
      <w:numFmt w:val="decimal"/>
      <w:lvlText w:val="%6)"/>
      <w:lvlJc w:val="left"/>
      <w:pPr>
        <w:tabs>
          <w:tab w:val="num" w:pos="4320"/>
        </w:tabs>
        <w:ind w:left="4320" w:hanging="360"/>
      </w:pPr>
    </w:lvl>
    <w:lvl w:ilvl="6" w:tplc="FB906908">
      <w:start w:val="1"/>
      <w:numFmt w:val="decimal"/>
      <w:lvlText w:val="%7)"/>
      <w:lvlJc w:val="left"/>
      <w:pPr>
        <w:tabs>
          <w:tab w:val="num" w:pos="5040"/>
        </w:tabs>
        <w:ind w:left="5040" w:hanging="360"/>
      </w:pPr>
    </w:lvl>
    <w:lvl w:ilvl="7" w:tplc="C9BE2ED6">
      <w:start w:val="1"/>
      <w:numFmt w:val="decimal"/>
      <w:lvlText w:val="%8)"/>
      <w:lvlJc w:val="left"/>
      <w:pPr>
        <w:tabs>
          <w:tab w:val="num" w:pos="5760"/>
        </w:tabs>
        <w:ind w:left="5760" w:hanging="360"/>
      </w:pPr>
    </w:lvl>
    <w:lvl w:ilvl="8" w:tplc="1BEEF0F6">
      <w:start w:val="1"/>
      <w:numFmt w:val="decimal"/>
      <w:lvlText w:val="%9)"/>
      <w:lvlJc w:val="left"/>
      <w:pPr>
        <w:tabs>
          <w:tab w:val="num" w:pos="6480"/>
        </w:tabs>
        <w:ind w:left="6480" w:hanging="360"/>
      </w:pPr>
    </w:lvl>
  </w:abstractNum>
  <w:abstractNum w:abstractNumId="3" w15:restartNumberingAfterBreak="0">
    <w:nsid w:val="2EAA64C4"/>
    <w:multiLevelType w:val="hybridMultilevel"/>
    <w:tmpl w:val="F774D5E4"/>
    <w:lvl w:ilvl="0" w:tplc="08E2FF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E77FF"/>
    <w:multiLevelType w:val="hybridMultilevel"/>
    <w:tmpl w:val="A71C7552"/>
    <w:lvl w:ilvl="0" w:tplc="08E2FF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B5DCE"/>
    <w:multiLevelType w:val="hybridMultilevel"/>
    <w:tmpl w:val="1820D3E4"/>
    <w:lvl w:ilvl="0" w:tplc="6B24B0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026585">
    <w:abstractNumId w:val="4"/>
  </w:num>
  <w:num w:numId="2" w16cid:durableId="1319070399">
    <w:abstractNumId w:val="3"/>
  </w:num>
  <w:num w:numId="3" w16cid:durableId="1306815585">
    <w:abstractNumId w:val="5"/>
  </w:num>
  <w:num w:numId="4" w16cid:durableId="1212184773">
    <w:abstractNumId w:val="0"/>
  </w:num>
  <w:num w:numId="5" w16cid:durableId="1533297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02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FA"/>
    <w:rsid w:val="0006552B"/>
    <w:rsid w:val="00081C03"/>
    <w:rsid w:val="000D0183"/>
    <w:rsid w:val="000E5A2B"/>
    <w:rsid w:val="001077DE"/>
    <w:rsid w:val="001124FF"/>
    <w:rsid w:val="00127073"/>
    <w:rsid w:val="001A1D65"/>
    <w:rsid w:val="001E3842"/>
    <w:rsid w:val="00272B90"/>
    <w:rsid w:val="002733EE"/>
    <w:rsid w:val="00287540"/>
    <w:rsid w:val="002B512C"/>
    <w:rsid w:val="002D1E90"/>
    <w:rsid w:val="003127E0"/>
    <w:rsid w:val="00330D7A"/>
    <w:rsid w:val="00330E56"/>
    <w:rsid w:val="00357857"/>
    <w:rsid w:val="003730FA"/>
    <w:rsid w:val="003932C7"/>
    <w:rsid w:val="003C2393"/>
    <w:rsid w:val="00413ADF"/>
    <w:rsid w:val="00475759"/>
    <w:rsid w:val="004B0C81"/>
    <w:rsid w:val="004F366F"/>
    <w:rsid w:val="00502CE9"/>
    <w:rsid w:val="0050624E"/>
    <w:rsid w:val="00531652"/>
    <w:rsid w:val="00551C7F"/>
    <w:rsid w:val="00560BA1"/>
    <w:rsid w:val="005663F8"/>
    <w:rsid w:val="0059543E"/>
    <w:rsid w:val="005A35BC"/>
    <w:rsid w:val="005F13DA"/>
    <w:rsid w:val="006251F3"/>
    <w:rsid w:val="0064241F"/>
    <w:rsid w:val="006745C3"/>
    <w:rsid w:val="00684E8B"/>
    <w:rsid w:val="006A385C"/>
    <w:rsid w:val="006B1FCE"/>
    <w:rsid w:val="00763FFF"/>
    <w:rsid w:val="0077112D"/>
    <w:rsid w:val="007B48E0"/>
    <w:rsid w:val="007C6478"/>
    <w:rsid w:val="008014A8"/>
    <w:rsid w:val="00883DB5"/>
    <w:rsid w:val="0089373F"/>
    <w:rsid w:val="008C3665"/>
    <w:rsid w:val="008D4E57"/>
    <w:rsid w:val="008E2978"/>
    <w:rsid w:val="00921A09"/>
    <w:rsid w:val="009C5475"/>
    <w:rsid w:val="00A67E5E"/>
    <w:rsid w:val="00AA57D2"/>
    <w:rsid w:val="00AE22A6"/>
    <w:rsid w:val="00AE268D"/>
    <w:rsid w:val="00AF2A10"/>
    <w:rsid w:val="00B0520C"/>
    <w:rsid w:val="00B323FA"/>
    <w:rsid w:val="00B42E09"/>
    <w:rsid w:val="00B5124F"/>
    <w:rsid w:val="00B52E56"/>
    <w:rsid w:val="00B5345C"/>
    <w:rsid w:val="00B65E57"/>
    <w:rsid w:val="00BC4E61"/>
    <w:rsid w:val="00C14A29"/>
    <w:rsid w:val="00C82D5C"/>
    <w:rsid w:val="00CB1B1A"/>
    <w:rsid w:val="00CB51E3"/>
    <w:rsid w:val="00D345E8"/>
    <w:rsid w:val="00D41FA7"/>
    <w:rsid w:val="00D43930"/>
    <w:rsid w:val="00D635CF"/>
    <w:rsid w:val="00DC5889"/>
    <w:rsid w:val="00DE2106"/>
    <w:rsid w:val="00DF5F93"/>
    <w:rsid w:val="00E013EF"/>
    <w:rsid w:val="00E06FEC"/>
    <w:rsid w:val="00E53F9A"/>
    <w:rsid w:val="00E66A23"/>
    <w:rsid w:val="00E8158B"/>
    <w:rsid w:val="00EA64C9"/>
    <w:rsid w:val="00EA695E"/>
    <w:rsid w:val="00EB70D2"/>
    <w:rsid w:val="00F036CC"/>
    <w:rsid w:val="00F03F38"/>
    <w:rsid w:val="00F43A02"/>
    <w:rsid w:val="00F45C9C"/>
    <w:rsid w:val="00F870EC"/>
    <w:rsid w:val="00FC333E"/>
    <w:rsid w:val="00FC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F227A3"/>
  <w15:docId w15:val="{B9C99366-2DFB-4C58-A16E-741A51E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FA"/>
    <w:pPr>
      <w:ind w:left="720"/>
      <w:contextualSpacing/>
    </w:pPr>
  </w:style>
  <w:style w:type="paragraph" w:styleId="Header">
    <w:name w:val="header"/>
    <w:basedOn w:val="Normal"/>
    <w:link w:val="HeaderChar"/>
    <w:uiPriority w:val="99"/>
    <w:unhideWhenUsed/>
    <w:rsid w:val="003C2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393"/>
  </w:style>
  <w:style w:type="paragraph" w:styleId="Footer">
    <w:name w:val="footer"/>
    <w:basedOn w:val="Normal"/>
    <w:link w:val="FooterChar"/>
    <w:uiPriority w:val="99"/>
    <w:unhideWhenUsed/>
    <w:rsid w:val="003C2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393"/>
  </w:style>
  <w:style w:type="paragraph" w:styleId="BalloonText">
    <w:name w:val="Balloon Text"/>
    <w:basedOn w:val="Normal"/>
    <w:link w:val="BalloonTextChar"/>
    <w:uiPriority w:val="99"/>
    <w:semiHidden/>
    <w:unhideWhenUsed/>
    <w:rsid w:val="003C2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93"/>
    <w:rPr>
      <w:rFonts w:ascii="Tahoma" w:hAnsi="Tahoma" w:cs="Tahoma"/>
      <w:sz w:val="16"/>
      <w:szCs w:val="16"/>
    </w:rPr>
  </w:style>
  <w:style w:type="character" w:customStyle="1" w:styleId="questionvalue1">
    <w:name w:val="questionvalue1"/>
    <w:basedOn w:val="DefaultParagraphFont"/>
    <w:rsid w:val="00F43A02"/>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1355">
      <w:bodyDiv w:val="1"/>
      <w:marLeft w:val="0"/>
      <w:marRight w:val="0"/>
      <w:marTop w:val="0"/>
      <w:marBottom w:val="0"/>
      <w:divBdr>
        <w:top w:val="none" w:sz="0" w:space="0" w:color="auto"/>
        <w:left w:val="none" w:sz="0" w:space="0" w:color="auto"/>
        <w:bottom w:val="none" w:sz="0" w:space="0" w:color="auto"/>
        <w:right w:val="none" w:sz="0" w:space="0" w:color="auto"/>
      </w:divBdr>
    </w:div>
    <w:div w:id="542061030">
      <w:bodyDiv w:val="1"/>
      <w:marLeft w:val="0"/>
      <w:marRight w:val="0"/>
      <w:marTop w:val="0"/>
      <w:marBottom w:val="0"/>
      <w:divBdr>
        <w:top w:val="none" w:sz="0" w:space="0" w:color="auto"/>
        <w:left w:val="none" w:sz="0" w:space="0" w:color="auto"/>
        <w:bottom w:val="none" w:sz="0" w:space="0" w:color="auto"/>
        <w:right w:val="none" w:sz="0" w:space="0" w:color="auto"/>
      </w:divBdr>
    </w:div>
    <w:div w:id="1791821000">
      <w:bodyDiv w:val="1"/>
      <w:marLeft w:val="0"/>
      <w:marRight w:val="0"/>
      <w:marTop w:val="0"/>
      <w:marBottom w:val="0"/>
      <w:divBdr>
        <w:top w:val="none" w:sz="0" w:space="0" w:color="auto"/>
        <w:left w:val="none" w:sz="0" w:space="0" w:color="auto"/>
        <w:bottom w:val="none" w:sz="0" w:space="0" w:color="auto"/>
        <w:right w:val="none" w:sz="0" w:space="0" w:color="auto"/>
      </w:divBdr>
      <w:divsChild>
        <w:div w:id="1584024760">
          <w:marLeft w:val="806"/>
          <w:marRight w:val="0"/>
          <w:marTop w:val="96"/>
          <w:marBottom w:val="0"/>
          <w:divBdr>
            <w:top w:val="none" w:sz="0" w:space="0" w:color="auto"/>
            <w:left w:val="none" w:sz="0" w:space="0" w:color="auto"/>
            <w:bottom w:val="none" w:sz="0" w:space="0" w:color="auto"/>
            <w:right w:val="none" w:sz="0" w:space="0" w:color="auto"/>
          </w:divBdr>
        </w:div>
        <w:div w:id="1252737971">
          <w:marLeft w:val="806"/>
          <w:marRight w:val="0"/>
          <w:marTop w:val="96"/>
          <w:marBottom w:val="0"/>
          <w:divBdr>
            <w:top w:val="none" w:sz="0" w:space="0" w:color="auto"/>
            <w:left w:val="none" w:sz="0" w:space="0" w:color="auto"/>
            <w:bottom w:val="none" w:sz="0" w:space="0" w:color="auto"/>
            <w:right w:val="none" w:sz="0" w:space="0" w:color="auto"/>
          </w:divBdr>
        </w:div>
        <w:div w:id="1368792916">
          <w:marLeft w:val="806"/>
          <w:marRight w:val="0"/>
          <w:marTop w:val="96"/>
          <w:marBottom w:val="0"/>
          <w:divBdr>
            <w:top w:val="none" w:sz="0" w:space="0" w:color="auto"/>
            <w:left w:val="none" w:sz="0" w:space="0" w:color="auto"/>
            <w:bottom w:val="none" w:sz="0" w:space="0" w:color="auto"/>
            <w:right w:val="none" w:sz="0" w:space="0" w:color="auto"/>
          </w:divBdr>
        </w:div>
        <w:div w:id="1117798095">
          <w:marLeft w:val="806"/>
          <w:marRight w:val="0"/>
          <w:marTop w:val="96"/>
          <w:marBottom w:val="0"/>
          <w:divBdr>
            <w:top w:val="none" w:sz="0" w:space="0" w:color="auto"/>
            <w:left w:val="none" w:sz="0" w:space="0" w:color="auto"/>
            <w:bottom w:val="none" w:sz="0" w:space="0" w:color="auto"/>
            <w:right w:val="none" w:sz="0" w:space="0" w:color="auto"/>
          </w:divBdr>
        </w:div>
        <w:div w:id="2136559995">
          <w:marLeft w:val="806"/>
          <w:marRight w:val="0"/>
          <w:marTop w:val="96"/>
          <w:marBottom w:val="0"/>
          <w:divBdr>
            <w:top w:val="none" w:sz="0" w:space="0" w:color="auto"/>
            <w:left w:val="none" w:sz="0" w:space="0" w:color="auto"/>
            <w:bottom w:val="none" w:sz="0" w:space="0" w:color="auto"/>
            <w:right w:val="none" w:sz="0" w:space="0" w:color="auto"/>
          </w:divBdr>
        </w:div>
      </w:divsChild>
    </w:div>
    <w:div w:id="20007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Abbs</dc:creator>
  <cp:lastModifiedBy>Jane Bishop</cp:lastModifiedBy>
  <cp:revision>7</cp:revision>
  <dcterms:created xsi:type="dcterms:W3CDTF">2024-09-30T14:57:00Z</dcterms:created>
  <dcterms:modified xsi:type="dcterms:W3CDTF">2024-10-03T08:43:00Z</dcterms:modified>
</cp:coreProperties>
</file>